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04A" w:rsidRDefault="0071204A">
      <w:pPr>
        <w:rPr>
          <w:b/>
          <w:sz w:val="24"/>
          <w:szCs w:val="24"/>
        </w:rPr>
      </w:pPr>
      <w:r w:rsidRPr="0071204A">
        <w:rPr>
          <w:rFonts w:ascii="Calibri" w:eastAsia="Calibri" w:hAnsi="Calibri" w:cs="Times New Roman"/>
          <w:noProof/>
          <w:lang w:eastAsia="nb-NO"/>
        </w:rPr>
        <w:drawing>
          <wp:inline distT="0" distB="0" distL="0" distR="0" wp14:anchorId="310CC5B3" wp14:editId="520936AC">
            <wp:extent cx="5513705" cy="1121410"/>
            <wp:effectExtent l="0" t="0" r="0" b="2540"/>
            <wp:docPr id="2"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513705" cy="1121410"/>
                    </a:xfrm>
                    <a:prstGeom prst="rect">
                      <a:avLst/>
                    </a:prstGeom>
                  </pic:spPr>
                </pic:pic>
              </a:graphicData>
            </a:graphic>
          </wp:inline>
        </w:drawing>
      </w:r>
    </w:p>
    <w:p w:rsidR="0071204A" w:rsidRDefault="0071204A">
      <w:pPr>
        <w:rPr>
          <w:b/>
          <w:sz w:val="24"/>
          <w:szCs w:val="24"/>
        </w:rPr>
      </w:pPr>
    </w:p>
    <w:p w:rsidR="0071204A" w:rsidRDefault="0071204A">
      <w:pPr>
        <w:rPr>
          <w:b/>
          <w:sz w:val="24"/>
          <w:szCs w:val="24"/>
        </w:rPr>
      </w:pPr>
    </w:p>
    <w:p w:rsidR="008B1D76" w:rsidRPr="0071204A" w:rsidRDefault="00CB59BC">
      <w:pPr>
        <w:rPr>
          <w:rFonts w:ascii="Times New Roman" w:hAnsi="Times New Roman" w:cs="Times New Roman"/>
          <w:b/>
          <w:sz w:val="24"/>
          <w:szCs w:val="24"/>
        </w:rPr>
      </w:pPr>
      <w:r w:rsidRPr="0071204A">
        <w:rPr>
          <w:rFonts w:ascii="Times New Roman" w:hAnsi="Times New Roman" w:cs="Times New Roman"/>
          <w:b/>
          <w:sz w:val="24"/>
          <w:szCs w:val="24"/>
        </w:rPr>
        <w:t>Løsning</w:t>
      </w:r>
      <w:r w:rsidR="0071204A">
        <w:rPr>
          <w:rFonts w:ascii="Times New Roman" w:hAnsi="Times New Roman" w:cs="Times New Roman"/>
          <w:b/>
          <w:sz w:val="24"/>
          <w:szCs w:val="24"/>
        </w:rPr>
        <w:t>sforslag</w:t>
      </w:r>
      <w:r w:rsidRPr="0071204A">
        <w:rPr>
          <w:rFonts w:ascii="Times New Roman" w:hAnsi="Times New Roman" w:cs="Times New Roman"/>
          <w:b/>
          <w:sz w:val="24"/>
          <w:szCs w:val="24"/>
        </w:rPr>
        <w:t xml:space="preserve"> </w:t>
      </w:r>
      <w:r w:rsidR="0071204A">
        <w:rPr>
          <w:rFonts w:ascii="Times New Roman" w:hAnsi="Times New Roman" w:cs="Times New Roman"/>
          <w:b/>
          <w:sz w:val="24"/>
          <w:szCs w:val="24"/>
        </w:rPr>
        <w:t>tilleggs</w:t>
      </w:r>
      <w:r w:rsidRPr="0071204A">
        <w:rPr>
          <w:rFonts w:ascii="Times New Roman" w:hAnsi="Times New Roman" w:cs="Times New Roman"/>
          <w:b/>
          <w:sz w:val="24"/>
          <w:szCs w:val="24"/>
        </w:rPr>
        <w:t>oppgave T</w:t>
      </w:r>
      <w:r w:rsidR="0071204A">
        <w:rPr>
          <w:rFonts w:ascii="Times New Roman" w:hAnsi="Times New Roman" w:cs="Times New Roman"/>
          <w:b/>
          <w:sz w:val="24"/>
          <w:szCs w:val="24"/>
        </w:rPr>
        <w:t>-</w:t>
      </w:r>
      <w:r w:rsidRPr="0071204A">
        <w:rPr>
          <w:rFonts w:ascii="Times New Roman" w:hAnsi="Times New Roman" w:cs="Times New Roman"/>
          <w:b/>
          <w:sz w:val="24"/>
          <w:szCs w:val="24"/>
        </w:rPr>
        <w:t>7.5</w:t>
      </w:r>
    </w:p>
    <w:p w:rsidR="00CB59BC" w:rsidRPr="0071204A" w:rsidRDefault="00CB59BC" w:rsidP="00CB59BC">
      <w:pPr>
        <w:rPr>
          <w:rFonts w:ascii="Times New Roman" w:hAnsi="Times New Roman" w:cs="Times New Roman"/>
          <w:sz w:val="24"/>
          <w:szCs w:val="24"/>
        </w:rPr>
      </w:pPr>
      <w:r w:rsidRPr="0071204A">
        <w:rPr>
          <w:rFonts w:ascii="Times New Roman" w:hAnsi="Times New Roman" w:cs="Times New Roman"/>
          <w:sz w:val="24"/>
          <w:szCs w:val="24"/>
        </w:rPr>
        <w:t>Når vi legger hovedtallene fra årsbudsjettene til Pias Sjøsprøyt AS som inndata i ferdigmodellen Regnskapsanalyse får vi disse beregningene:</w:t>
      </w:r>
    </w:p>
    <w:p w:rsidR="00CB59BC" w:rsidRPr="0071204A" w:rsidRDefault="00CB59BC" w:rsidP="00CB59BC">
      <w:pPr>
        <w:rPr>
          <w:rFonts w:ascii="Times New Roman" w:hAnsi="Times New Roman" w:cs="Times New Roman"/>
          <w:sz w:val="24"/>
          <w:szCs w:val="24"/>
        </w:rPr>
      </w:pPr>
      <w:r w:rsidRPr="0071204A">
        <w:rPr>
          <w:rFonts w:ascii="Times New Roman" w:hAnsi="Times New Roman" w:cs="Times New Roman"/>
          <w:noProof/>
          <w:sz w:val="24"/>
          <w:szCs w:val="24"/>
          <w:lang w:eastAsia="nb-NO"/>
        </w:rPr>
        <w:lastRenderedPageBreak/>
        <w:drawing>
          <wp:inline distT="0" distB="0" distL="0" distR="0" wp14:anchorId="36D7B58F" wp14:editId="0C5CFC34">
            <wp:extent cx="5760720" cy="697738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6977383"/>
                    </a:xfrm>
                    <a:prstGeom prst="rect">
                      <a:avLst/>
                    </a:prstGeom>
                    <a:noFill/>
                    <a:ln>
                      <a:noFill/>
                    </a:ln>
                  </pic:spPr>
                </pic:pic>
              </a:graphicData>
            </a:graphic>
          </wp:inline>
        </w:drawing>
      </w:r>
    </w:p>
    <w:p w:rsidR="00CB59BC" w:rsidRPr="0071204A" w:rsidRDefault="00CB59BC" w:rsidP="00CB59BC">
      <w:pPr>
        <w:rPr>
          <w:rFonts w:ascii="Times New Roman" w:hAnsi="Times New Roman" w:cs="Times New Roman"/>
          <w:sz w:val="24"/>
          <w:szCs w:val="24"/>
        </w:rPr>
      </w:pPr>
    </w:p>
    <w:p w:rsidR="00CB59BC" w:rsidRDefault="00CB59BC" w:rsidP="00CB59BC">
      <w:pPr>
        <w:rPr>
          <w:rFonts w:ascii="Times New Roman" w:hAnsi="Times New Roman" w:cs="Times New Roman"/>
          <w:sz w:val="24"/>
          <w:szCs w:val="24"/>
        </w:rPr>
      </w:pPr>
      <w:r w:rsidRPr="0071204A">
        <w:rPr>
          <w:rFonts w:ascii="Times New Roman" w:hAnsi="Times New Roman" w:cs="Times New Roman"/>
          <w:sz w:val="24"/>
          <w:szCs w:val="24"/>
        </w:rPr>
        <w:t>Kommentarer:</w:t>
      </w:r>
    </w:p>
    <w:p w:rsidR="00600FFE" w:rsidRPr="00600FFE" w:rsidRDefault="00600FFE" w:rsidP="00CB59BC">
      <w:pPr>
        <w:rPr>
          <w:rFonts w:ascii="Times New Roman" w:hAnsi="Times New Roman" w:cs="Times New Roman"/>
          <w:b/>
          <w:sz w:val="24"/>
          <w:szCs w:val="24"/>
        </w:rPr>
      </w:pPr>
      <w:r>
        <w:rPr>
          <w:rFonts w:ascii="Times New Roman" w:hAnsi="Times New Roman" w:cs="Times New Roman"/>
          <w:b/>
          <w:sz w:val="24"/>
          <w:szCs w:val="24"/>
        </w:rPr>
        <w:t>Lønnsomhet</w:t>
      </w:r>
      <w:bookmarkStart w:id="0" w:name="_GoBack"/>
      <w:bookmarkEnd w:id="0"/>
    </w:p>
    <w:p w:rsidR="00CB59BC" w:rsidRPr="0071204A" w:rsidRDefault="00CB59BC" w:rsidP="00CB59BC">
      <w:pPr>
        <w:rPr>
          <w:rFonts w:ascii="Times New Roman" w:hAnsi="Times New Roman" w:cs="Times New Roman"/>
          <w:sz w:val="24"/>
          <w:szCs w:val="24"/>
        </w:rPr>
      </w:pPr>
      <w:r w:rsidRPr="00600FFE">
        <w:rPr>
          <w:rFonts w:ascii="Times New Roman" w:hAnsi="Times New Roman" w:cs="Times New Roman"/>
          <w:sz w:val="24"/>
          <w:szCs w:val="24"/>
        </w:rPr>
        <w:t>Lønnsomheten</w:t>
      </w:r>
      <w:r w:rsidRPr="0071204A">
        <w:rPr>
          <w:rFonts w:ascii="Times New Roman" w:hAnsi="Times New Roman" w:cs="Times New Roman"/>
          <w:b/>
          <w:sz w:val="24"/>
          <w:szCs w:val="24"/>
        </w:rPr>
        <w:t xml:space="preserve"> </w:t>
      </w:r>
      <w:r w:rsidRPr="0071204A">
        <w:rPr>
          <w:rFonts w:ascii="Times New Roman" w:hAnsi="Times New Roman" w:cs="Times New Roman"/>
          <w:sz w:val="24"/>
          <w:szCs w:val="24"/>
        </w:rPr>
        <w:t xml:space="preserve">har sunket kraftig i 2014 i forhold til året før. Salgsinntektene har økt med </w:t>
      </w:r>
      <w:r w:rsidR="0071204A">
        <w:rPr>
          <w:rFonts w:ascii="Times New Roman" w:hAnsi="Times New Roman" w:cs="Times New Roman"/>
          <w:sz w:val="24"/>
          <w:szCs w:val="24"/>
        </w:rPr>
        <w:br/>
      </w:r>
      <w:r w:rsidRPr="0071204A">
        <w:rPr>
          <w:rFonts w:ascii="Times New Roman" w:hAnsi="Times New Roman" w:cs="Times New Roman"/>
          <w:sz w:val="24"/>
          <w:szCs w:val="24"/>
        </w:rPr>
        <w:t xml:space="preserve">5,9 %, mens varekostnaden har økt med hele 10,8 %. Bruttofortjenesten har gått ned fra 35 % til 32 %. I kroner har varekostnaden økt med 380 000 mer enn salgsinntektene slik at </w:t>
      </w:r>
      <w:r w:rsidRPr="0071204A">
        <w:rPr>
          <w:rFonts w:ascii="Times New Roman" w:hAnsi="Times New Roman" w:cs="Times New Roman"/>
          <w:sz w:val="24"/>
          <w:szCs w:val="24"/>
        </w:rPr>
        <w:lastRenderedPageBreak/>
        <w:t xml:space="preserve">bruttofortjenesten har gått ned også i kroner – til tross for en omsetningsøkning på </w:t>
      </w:r>
      <w:r w:rsidR="0071204A">
        <w:rPr>
          <w:rFonts w:ascii="Times New Roman" w:hAnsi="Times New Roman" w:cs="Times New Roman"/>
          <w:sz w:val="24"/>
          <w:szCs w:val="24"/>
        </w:rPr>
        <w:br/>
        <w:t xml:space="preserve">kr </w:t>
      </w:r>
      <w:r w:rsidRPr="0071204A">
        <w:rPr>
          <w:rFonts w:ascii="Times New Roman" w:hAnsi="Times New Roman" w:cs="Times New Roman"/>
          <w:sz w:val="24"/>
          <w:szCs w:val="24"/>
        </w:rPr>
        <w:t xml:space="preserve">2 000 000. </w:t>
      </w:r>
    </w:p>
    <w:p w:rsidR="00CB59BC" w:rsidRPr="0071204A" w:rsidRDefault="00CB59BC" w:rsidP="00CB59BC">
      <w:pPr>
        <w:rPr>
          <w:rFonts w:ascii="Times New Roman" w:hAnsi="Times New Roman" w:cs="Times New Roman"/>
          <w:sz w:val="24"/>
          <w:szCs w:val="24"/>
        </w:rPr>
      </w:pPr>
      <w:r w:rsidRPr="0071204A">
        <w:rPr>
          <w:rFonts w:ascii="Times New Roman" w:hAnsi="Times New Roman" w:cs="Times New Roman"/>
          <w:sz w:val="24"/>
          <w:szCs w:val="24"/>
        </w:rPr>
        <w:t xml:space="preserve">Årsaker til synkende bruttofortjeneste kan ligge på inntekts- og/eller varekostnadssiden, og skyldes pris- eller mengdeendringer. </w:t>
      </w:r>
      <w:r w:rsidR="0071204A">
        <w:rPr>
          <w:rFonts w:ascii="Times New Roman" w:hAnsi="Times New Roman" w:cs="Times New Roman"/>
          <w:sz w:val="24"/>
          <w:szCs w:val="24"/>
        </w:rPr>
        <w:t>Det k</w:t>
      </w:r>
      <w:r w:rsidRPr="0071204A">
        <w:rPr>
          <w:rFonts w:ascii="Times New Roman" w:hAnsi="Times New Roman" w:cs="Times New Roman"/>
          <w:sz w:val="24"/>
          <w:szCs w:val="24"/>
        </w:rPr>
        <w:t>an også skyldes en uheldig endring av produktsammensetningen hvor produktgrupper som gir lavere bruttofortjeneste enn andre</w:t>
      </w:r>
      <w:r w:rsidR="0071204A">
        <w:rPr>
          <w:rFonts w:ascii="Times New Roman" w:hAnsi="Times New Roman" w:cs="Times New Roman"/>
          <w:sz w:val="24"/>
          <w:szCs w:val="24"/>
        </w:rPr>
        <w:t>,</w:t>
      </w:r>
      <w:r w:rsidRPr="0071204A">
        <w:rPr>
          <w:rFonts w:ascii="Times New Roman" w:hAnsi="Times New Roman" w:cs="Times New Roman"/>
          <w:sz w:val="24"/>
          <w:szCs w:val="24"/>
        </w:rPr>
        <w:t xml:space="preserve"> har stått for en større andel av omsetningen. Innkjøpsprisene kan ha steget uten at bedriften har fått kompensert dette gjennom tilsvarende økte salgspriser.  Bedriften kan ha feilberegnet markedet og har måttet sette prisene ned for å øke salget.</w:t>
      </w:r>
    </w:p>
    <w:p w:rsidR="00C0248C" w:rsidRPr="0071204A" w:rsidRDefault="00C0248C" w:rsidP="00CB59BC">
      <w:pPr>
        <w:rPr>
          <w:rFonts w:ascii="Times New Roman" w:hAnsi="Times New Roman" w:cs="Times New Roman"/>
          <w:sz w:val="24"/>
          <w:szCs w:val="24"/>
        </w:rPr>
      </w:pPr>
      <w:r w:rsidRPr="0071204A">
        <w:rPr>
          <w:rFonts w:ascii="Times New Roman" w:hAnsi="Times New Roman" w:cs="Times New Roman"/>
          <w:sz w:val="24"/>
          <w:szCs w:val="24"/>
        </w:rPr>
        <w:t>Kan salgsnedgangen skyldes værmessige eller konjunkturbestemte forhold? Hvordan har utviklingen vært i resten av bransjen? Oppgaven gir ikke opplysninger om dette.</w:t>
      </w:r>
    </w:p>
    <w:p w:rsidR="00CB59BC" w:rsidRPr="0071204A" w:rsidRDefault="00CB59BC" w:rsidP="00CB59BC">
      <w:pPr>
        <w:rPr>
          <w:rFonts w:ascii="Times New Roman" w:hAnsi="Times New Roman" w:cs="Times New Roman"/>
          <w:sz w:val="24"/>
          <w:szCs w:val="24"/>
        </w:rPr>
      </w:pPr>
      <w:r w:rsidRPr="0071204A">
        <w:rPr>
          <w:rFonts w:ascii="Times New Roman" w:hAnsi="Times New Roman" w:cs="Times New Roman"/>
          <w:sz w:val="24"/>
          <w:szCs w:val="24"/>
        </w:rPr>
        <w:t xml:space="preserve">Bedriften bør vurdere tiltak for å bedre bruttofortjenesten. Kan varekostnaden reduseres gjennom nye innkjøpsavtaler, skifte av leverandører, tiltak mot svinn? Kan prisene på enkelte produkter settes opp? Kan bedriften finne mer lønnsomme produkter å satse på? </w:t>
      </w:r>
      <w:r w:rsidR="00C0248C" w:rsidRPr="0071204A">
        <w:rPr>
          <w:rFonts w:ascii="Times New Roman" w:hAnsi="Times New Roman" w:cs="Times New Roman"/>
          <w:sz w:val="24"/>
          <w:szCs w:val="24"/>
        </w:rPr>
        <w:t>Kanskje flere ben å stå på?</w:t>
      </w:r>
    </w:p>
    <w:p w:rsidR="00CB59BC" w:rsidRPr="0071204A" w:rsidRDefault="00CB59BC" w:rsidP="00CB59BC">
      <w:pPr>
        <w:rPr>
          <w:rFonts w:ascii="Times New Roman" w:hAnsi="Times New Roman" w:cs="Times New Roman"/>
          <w:sz w:val="24"/>
          <w:szCs w:val="24"/>
        </w:rPr>
      </w:pPr>
      <w:r w:rsidRPr="0071204A">
        <w:rPr>
          <w:rFonts w:ascii="Times New Roman" w:hAnsi="Times New Roman" w:cs="Times New Roman"/>
          <w:sz w:val="24"/>
          <w:szCs w:val="24"/>
        </w:rPr>
        <w:t>Lønnskostnaden har økt med 6,6 %. Det kan ha naturlige årsaker som økte åpningstider og høye tillegg i tariffoppgjør</w:t>
      </w:r>
      <w:r w:rsidR="0071204A">
        <w:rPr>
          <w:rFonts w:ascii="Times New Roman" w:hAnsi="Times New Roman" w:cs="Times New Roman"/>
          <w:sz w:val="24"/>
          <w:szCs w:val="24"/>
        </w:rPr>
        <w:t>et</w:t>
      </w:r>
      <w:r w:rsidRPr="0071204A">
        <w:rPr>
          <w:rFonts w:ascii="Times New Roman" w:hAnsi="Times New Roman" w:cs="Times New Roman"/>
          <w:sz w:val="24"/>
          <w:szCs w:val="24"/>
        </w:rPr>
        <w:t xml:space="preserve">. Det kan også skyldes økt fravær eller eventuelt dårlig organisering av arbeidet som har gitt økt overtid og vikarutgifter.  Bedriften bør finne årsaker til økningen og eventuelt sette inn tiltak. </w:t>
      </w:r>
    </w:p>
    <w:p w:rsidR="00CB59BC" w:rsidRPr="0071204A" w:rsidRDefault="00CB59BC" w:rsidP="00CB59BC">
      <w:pPr>
        <w:rPr>
          <w:rFonts w:ascii="Times New Roman" w:hAnsi="Times New Roman" w:cs="Times New Roman"/>
          <w:sz w:val="24"/>
          <w:szCs w:val="24"/>
        </w:rPr>
      </w:pPr>
      <w:r w:rsidRPr="0071204A">
        <w:rPr>
          <w:rFonts w:ascii="Times New Roman" w:hAnsi="Times New Roman" w:cs="Times New Roman"/>
          <w:sz w:val="24"/>
          <w:szCs w:val="24"/>
        </w:rPr>
        <w:t xml:space="preserve">Andre driftskostnader har gått ned. </w:t>
      </w:r>
      <w:r w:rsidR="0071204A">
        <w:rPr>
          <w:rFonts w:ascii="Times New Roman" w:hAnsi="Times New Roman" w:cs="Times New Roman"/>
          <w:sz w:val="24"/>
          <w:szCs w:val="24"/>
        </w:rPr>
        <w:t>Det s</w:t>
      </w:r>
      <w:r w:rsidRPr="0071204A">
        <w:rPr>
          <w:rFonts w:ascii="Times New Roman" w:hAnsi="Times New Roman" w:cs="Times New Roman"/>
          <w:sz w:val="24"/>
          <w:szCs w:val="24"/>
        </w:rPr>
        <w:t>er ut som bedriften allerede er i gang med kostnadsbesparende tiltak. Kan den ha kuttet for sterkt i markedsføringskostnadene?</w:t>
      </w:r>
    </w:p>
    <w:p w:rsidR="00CB59BC" w:rsidRPr="0071204A" w:rsidRDefault="00CB59BC" w:rsidP="00CB59BC">
      <w:pPr>
        <w:spacing w:after="0" w:line="276" w:lineRule="auto"/>
        <w:rPr>
          <w:rFonts w:ascii="Times New Roman" w:hAnsi="Times New Roman" w:cs="Times New Roman"/>
          <w:sz w:val="24"/>
          <w:szCs w:val="24"/>
        </w:rPr>
      </w:pPr>
      <w:r w:rsidRPr="0071204A">
        <w:rPr>
          <w:rFonts w:ascii="Times New Roman" w:hAnsi="Times New Roman" w:cs="Times New Roman"/>
          <w:sz w:val="24"/>
          <w:szCs w:val="24"/>
        </w:rPr>
        <w:t>Nøkkeltallene for driftsmargin og resultatgrad viser mer enn halvering i forhold til året før. Totalrentabiliteten er redusert fra 11,2</w:t>
      </w:r>
      <w:r w:rsidR="0071204A">
        <w:rPr>
          <w:rFonts w:ascii="Times New Roman" w:hAnsi="Times New Roman" w:cs="Times New Roman"/>
          <w:sz w:val="24"/>
          <w:szCs w:val="24"/>
        </w:rPr>
        <w:t xml:space="preserve"> </w:t>
      </w:r>
      <w:r w:rsidRPr="0071204A">
        <w:rPr>
          <w:rFonts w:ascii="Times New Roman" w:hAnsi="Times New Roman" w:cs="Times New Roman"/>
          <w:sz w:val="24"/>
          <w:szCs w:val="24"/>
        </w:rPr>
        <w:t>% i 2013 til 5,2 % i 2014. 5,2 % er over risikofri markedsrente, men dekker neppe nødvendig risikotillegg. Egenkapitalrentabiliteten har sunket betydelig, fra 34,7</w:t>
      </w:r>
      <w:r w:rsidR="0071204A">
        <w:rPr>
          <w:rFonts w:ascii="Times New Roman" w:hAnsi="Times New Roman" w:cs="Times New Roman"/>
          <w:sz w:val="24"/>
          <w:szCs w:val="24"/>
        </w:rPr>
        <w:t xml:space="preserve"> </w:t>
      </w:r>
      <w:r w:rsidRPr="0071204A">
        <w:rPr>
          <w:rFonts w:ascii="Times New Roman" w:hAnsi="Times New Roman" w:cs="Times New Roman"/>
          <w:sz w:val="24"/>
          <w:szCs w:val="24"/>
        </w:rPr>
        <w:t>% til 12,4 %. Den er høyere enn totalrentabiliteten, siden totalrentabiliteten er dobbelt så stor som gjennomsnittlig gjeldsrente. Lønnsomheten, vurdert i forhold til utviklingen, alternativ avkastning og risiko er neppe tilfredsstillende.</w:t>
      </w:r>
    </w:p>
    <w:p w:rsidR="00CB59BC" w:rsidRPr="0071204A" w:rsidRDefault="00CB59BC" w:rsidP="00CB59BC">
      <w:pPr>
        <w:spacing w:line="276" w:lineRule="auto"/>
        <w:rPr>
          <w:rFonts w:ascii="Times New Roman" w:hAnsi="Times New Roman" w:cs="Times New Roman"/>
          <w:sz w:val="24"/>
          <w:szCs w:val="24"/>
        </w:rPr>
      </w:pPr>
    </w:p>
    <w:p w:rsidR="00CB59BC" w:rsidRPr="0071204A" w:rsidRDefault="00CB59BC" w:rsidP="00CB59BC">
      <w:pPr>
        <w:spacing w:line="276" w:lineRule="auto"/>
        <w:rPr>
          <w:rFonts w:ascii="Times New Roman" w:hAnsi="Times New Roman" w:cs="Times New Roman"/>
          <w:b/>
          <w:sz w:val="24"/>
          <w:szCs w:val="24"/>
        </w:rPr>
      </w:pPr>
      <w:r w:rsidRPr="0071204A">
        <w:rPr>
          <w:rFonts w:ascii="Times New Roman" w:hAnsi="Times New Roman" w:cs="Times New Roman"/>
          <w:b/>
          <w:sz w:val="24"/>
          <w:szCs w:val="24"/>
        </w:rPr>
        <w:t>Finansiering og likviditet</w:t>
      </w:r>
    </w:p>
    <w:p w:rsidR="00CB59BC" w:rsidRPr="0071204A" w:rsidRDefault="00CB59BC" w:rsidP="00CB59BC">
      <w:pPr>
        <w:spacing w:line="276" w:lineRule="auto"/>
        <w:rPr>
          <w:rFonts w:ascii="Times New Roman" w:hAnsi="Times New Roman" w:cs="Times New Roman"/>
          <w:sz w:val="24"/>
          <w:szCs w:val="24"/>
        </w:rPr>
      </w:pPr>
      <w:r w:rsidRPr="0071204A">
        <w:rPr>
          <w:rFonts w:ascii="Times New Roman" w:hAnsi="Times New Roman" w:cs="Times New Roman"/>
          <w:sz w:val="24"/>
          <w:szCs w:val="24"/>
        </w:rPr>
        <w:t>Vi sammenlikner nøkkeltallene for finansiering og likviditet med de kravene det er vanlig å stille.</w:t>
      </w:r>
    </w:p>
    <w:p w:rsidR="00CB59BC" w:rsidRPr="0071204A" w:rsidRDefault="00CB59BC" w:rsidP="00CB59BC">
      <w:pPr>
        <w:spacing w:line="276" w:lineRule="auto"/>
        <w:rPr>
          <w:rFonts w:ascii="Times New Roman" w:hAnsi="Times New Roman" w:cs="Times New Roman"/>
          <w:sz w:val="24"/>
          <w:szCs w:val="24"/>
        </w:rPr>
      </w:pPr>
      <w:r w:rsidRPr="0071204A">
        <w:rPr>
          <w:rFonts w:ascii="Times New Roman" w:hAnsi="Times New Roman" w:cs="Times New Roman"/>
          <w:sz w:val="24"/>
          <w:szCs w:val="24"/>
        </w:rPr>
        <w:t xml:space="preserve">Et minstekrav til finansiering er at alle anleggsmidlene er langsiktig finansiert. Det betyr at arbeidskapitalen er positiv. I Pia Sjøsprøyt AS er anleggsmidlene </w:t>
      </w:r>
      <w:r w:rsidR="0071204A">
        <w:rPr>
          <w:rFonts w:ascii="Times New Roman" w:hAnsi="Times New Roman" w:cs="Times New Roman"/>
          <w:sz w:val="24"/>
          <w:szCs w:val="24"/>
        </w:rPr>
        <w:t>langsiktig finansiert per 31.12.</w:t>
      </w:r>
      <w:r w:rsidRPr="0071204A">
        <w:rPr>
          <w:rFonts w:ascii="Times New Roman" w:hAnsi="Times New Roman" w:cs="Times New Roman"/>
          <w:sz w:val="24"/>
          <w:szCs w:val="24"/>
        </w:rPr>
        <w:t>2014, men ikke i slutten av forrige år. Finansieringsgrad 1 (AN/LK, skal være &lt; 100 %) er 89,6 % og arbeidskapitalen er positiv.</w:t>
      </w:r>
    </w:p>
    <w:p w:rsidR="00CB59BC" w:rsidRPr="0071204A" w:rsidRDefault="00CB59BC" w:rsidP="00CB59BC">
      <w:pPr>
        <w:spacing w:line="276" w:lineRule="auto"/>
        <w:rPr>
          <w:rFonts w:ascii="Times New Roman" w:hAnsi="Times New Roman" w:cs="Times New Roman"/>
          <w:sz w:val="24"/>
          <w:szCs w:val="24"/>
        </w:rPr>
      </w:pPr>
      <w:r w:rsidRPr="0071204A">
        <w:rPr>
          <w:rFonts w:ascii="Times New Roman" w:hAnsi="Times New Roman" w:cs="Times New Roman"/>
          <w:sz w:val="24"/>
          <w:szCs w:val="24"/>
        </w:rPr>
        <w:t>Arbeidskapitalen bør utgjøre 50 – 100 % av varebeholdningen. Nøkkeltallet langsiktig lagerfinansiering utgjør bare 36,8 % i slutten av 2014, men det er en tydelig forbedring fra året før da det var negativt (- 22,9 %).</w:t>
      </w:r>
    </w:p>
    <w:p w:rsidR="00CB59BC" w:rsidRPr="0071204A" w:rsidRDefault="00CB59BC" w:rsidP="00CB59BC">
      <w:pPr>
        <w:rPr>
          <w:rFonts w:ascii="Times New Roman" w:hAnsi="Times New Roman" w:cs="Times New Roman"/>
          <w:sz w:val="24"/>
          <w:szCs w:val="24"/>
        </w:rPr>
      </w:pPr>
      <w:r w:rsidRPr="0071204A">
        <w:rPr>
          <w:rFonts w:ascii="Times New Roman" w:hAnsi="Times New Roman" w:cs="Times New Roman"/>
          <w:sz w:val="24"/>
          <w:szCs w:val="24"/>
        </w:rPr>
        <w:t xml:space="preserve">Bedriften har erstattet en del KG med LG i løpet av året. Dette har forbedret finansieringen. </w:t>
      </w:r>
    </w:p>
    <w:p w:rsidR="00CB59BC" w:rsidRPr="0071204A" w:rsidRDefault="00CB59BC" w:rsidP="00CB59BC">
      <w:pPr>
        <w:rPr>
          <w:rFonts w:ascii="Times New Roman" w:hAnsi="Times New Roman" w:cs="Times New Roman"/>
          <w:sz w:val="24"/>
          <w:szCs w:val="24"/>
        </w:rPr>
      </w:pPr>
      <w:r w:rsidRPr="0071204A">
        <w:rPr>
          <w:rFonts w:ascii="Times New Roman" w:hAnsi="Times New Roman" w:cs="Times New Roman"/>
          <w:sz w:val="24"/>
          <w:szCs w:val="24"/>
        </w:rPr>
        <w:lastRenderedPageBreak/>
        <w:t>Egenkapitalandelen gir uttrykk for bedriftens soliditet, dvs. evne til å tåle tap. Normen for egenkapitalen settes gjerne til 30 – 40 %. Hva som er forsvarlig egenkapital avhenger av ulike forhold, bl.a. risiko, som varierer fra bedrift til bedrift.</w:t>
      </w:r>
    </w:p>
    <w:p w:rsidR="00CB59BC" w:rsidRPr="0071204A" w:rsidRDefault="00CB59BC" w:rsidP="00CB59BC">
      <w:pPr>
        <w:rPr>
          <w:rFonts w:ascii="Times New Roman" w:hAnsi="Times New Roman" w:cs="Times New Roman"/>
          <w:sz w:val="24"/>
          <w:szCs w:val="24"/>
        </w:rPr>
      </w:pPr>
      <w:r w:rsidRPr="0071204A">
        <w:rPr>
          <w:rFonts w:ascii="Times New Roman" w:hAnsi="Times New Roman" w:cs="Times New Roman"/>
          <w:sz w:val="24"/>
          <w:szCs w:val="24"/>
        </w:rPr>
        <w:t xml:space="preserve">Av et årsoverskudd på </w:t>
      </w:r>
      <w:r w:rsidR="00600FFE">
        <w:rPr>
          <w:rFonts w:ascii="Times New Roman" w:hAnsi="Times New Roman" w:cs="Times New Roman"/>
          <w:sz w:val="24"/>
          <w:szCs w:val="24"/>
        </w:rPr>
        <w:t xml:space="preserve">kr </w:t>
      </w:r>
      <w:r w:rsidRPr="0071204A">
        <w:rPr>
          <w:rFonts w:ascii="Times New Roman" w:hAnsi="Times New Roman" w:cs="Times New Roman"/>
          <w:sz w:val="24"/>
          <w:szCs w:val="24"/>
        </w:rPr>
        <w:t xml:space="preserve">471 000 i 2014 er hele </w:t>
      </w:r>
      <w:r w:rsidR="00600FFE">
        <w:rPr>
          <w:rFonts w:ascii="Times New Roman" w:hAnsi="Times New Roman" w:cs="Times New Roman"/>
          <w:sz w:val="24"/>
          <w:szCs w:val="24"/>
        </w:rPr>
        <w:t xml:space="preserve">kr </w:t>
      </w:r>
      <w:r w:rsidRPr="0071204A">
        <w:rPr>
          <w:rFonts w:ascii="Times New Roman" w:hAnsi="Times New Roman" w:cs="Times New Roman"/>
          <w:sz w:val="24"/>
          <w:szCs w:val="24"/>
        </w:rPr>
        <w:t>400 000 satt av til annen egenkapital. Det har ført til at egenkapitalandelen har økt fra 26,2</w:t>
      </w:r>
      <w:r w:rsidR="00600FFE">
        <w:rPr>
          <w:rFonts w:ascii="Times New Roman" w:hAnsi="Times New Roman" w:cs="Times New Roman"/>
          <w:sz w:val="24"/>
          <w:szCs w:val="24"/>
        </w:rPr>
        <w:t xml:space="preserve"> </w:t>
      </w:r>
      <w:r w:rsidRPr="0071204A">
        <w:rPr>
          <w:rFonts w:ascii="Times New Roman" w:hAnsi="Times New Roman" w:cs="Times New Roman"/>
          <w:sz w:val="24"/>
          <w:szCs w:val="24"/>
        </w:rPr>
        <w:t>% til 29,6</w:t>
      </w:r>
      <w:r w:rsidR="00600FFE">
        <w:rPr>
          <w:rFonts w:ascii="Times New Roman" w:hAnsi="Times New Roman" w:cs="Times New Roman"/>
          <w:sz w:val="24"/>
          <w:szCs w:val="24"/>
        </w:rPr>
        <w:t xml:space="preserve"> </w:t>
      </w:r>
      <w:r w:rsidRPr="0071204A">
        <w:rPr>
          <w:rFonts w:ascii="Times New Roman" w:hAnsi="Times New Roman" w:cs="Times New Roman"/>
          <w:sz w:val="24"/>
          <w:szCs w:val="24"/>
        </w:rPr>
        <w:t xml:space="preserve">%. </w:t>
      </w:r>
    </w:p>
    <w:p w:rsidR="00B16674" w:rsidRDefault="00B16674" w:rsidP="00B16674">
      <w:pPr>
        <w:rPr>
          <w:rFonts w:ascii="Times New Roman" w:hAnsi="Times New Roman" w:cs="Times New Roman"/>
          <w:sz w:val="24"/>
          <w:szCs w:val="24"/>
        </w:rPr>
      </w:pPr>
      <w:r w:rsidRPr="0071204A">
        <w:rPr>
          <w:rFonts w:ascii="Times New Roman" w:hAnsi="Times New Roman" w:cs="Times New Roman"/>
          <w:sz w:val="24"/>
          <w:szCs w:val="24"/>
        </w:rPr>
        <w:t>Likviditet gir uttrykk for bedriftens evne til å betale regninger etter hvert som de forfaller. Likviditetsgrad 1 har gått opp fra 87,7</w:t>
      </w:r>
      <w:r w:rsidR="00600FFE">
        <w:rPr>
          <w:rFonts w:ascii="Times New Roman" w:hAnsi="Times New Roman" w:cs="Times New Roman"/>
          <w:sz w:val="24"/>
          <w:szCs w:val="24"/>
        </w:rPr>
        <w:t xml:space="preserve"> </w:t>
      </w:r>
      <w:r w:rsidRPr="0071204A">
        <w:rPr>
          <w:rFonts w:ascii="Times New Roman" w:hAnsi="Times New Roman" w:cs="Times New Roman"/>
          <w:sz w:val="24"/>
          <w:szCs w:val="24"/>
        </w:rPr>
        <w:t>% i 2013 til 129,4</w:t>
      </w:r>
      <w:r w:rsidR="00600FFE">
        <w:rPr>
          <w:rFonts w:ascii="Times New Roman" w:hAnsi="Times New Roman" w:cs="Times New Roman"/>
          <w:sz w:val="24"/>
          <w:szCs w:val="24"/>
        </w:rPr>
        <w:t xml:space="preserve"> </w:t>
      </w:r>
      <w:r w:rsidRPr="0071204A">
        <w:rPr>
          <w:rFonts w:ascii="Times New Roman" w:hAnsi="Times New Roman" w:cs="Times New Roman"/>
          <w:sz w:val="24"/>
          <w:szCs w:val="24"/>
        </w:rPr>
        <w:t>%.  Normen er riktignok 200 %, men den regnes som relativt streng. Gjennomsnittet for aksjeselskaper på fastlands-Norge ligger på rundt 130</w:t>
      </w:r>
      <w:r w:rsidR="00600FFE">
        <w:rPr>
          <w:rFonts w:ascii="Times New Roman" w:hAnsi="Times New Roman" w:cs="Times New Roman"/>
          <w:sz w:val="24"/>
          <w:szCs w:val="24"/>
        </w:rPr>
        <w:t xml:space="preserve"> </w:t>
      </w:r>
      <w:r w:rsidRPr="0071204A">
        <w:rPr>
          <w:rFonts w:ascii="Times New Roman" w:hAnsi="Times New Roman" w:cs="Times New Roman"/>
          <w:sz w:val="24"/>
          <w:szCs w:val="24"/>
        </w:rPr>
        <w:t>%. Likviditetsgrad 2 på 49,6</w:t>
      </w:r>
      <w:r w:rsidR="00600FFE">
        <w:rPr>
          <w:rFonts w:ascii="Times New Roman" w:hAnsi="Times New Roman" w:cs="Times New Roman"/>
          <w:sz w:val="24"/>
          <w:szCs w:val="24"/>
        </w:rPr>
        <w:t xml:space="preserve"> </w:t>
      </w:r>
      <w:r w:rsidRPr="0071204A">
        <w:rPr>
          <w:rFonts w:ascii="Times New Roman" w:hAnsi="Times New Roman" w:cs="Times New Roman"/>
          <w:sz w:val="24"/>
          <w:szCs w:val="24"/>
        </w:rPr>
        <w:t>% ligger godt under normen på 100 %, men viser en markant bedring fra året før (</w:t>
      </w:r>
      <w:proofErr w:type="gramStart"/>
      <w:r w:rsidRPr="0071204A">
        <w:rPr>
          <w:rFonts w:ascii="Times New Roman" w:hAnsi="Times New Roman" w:cs="Times New Roman"/>
          <w:sz w:val="24"/>
          <w:szCs w:val="24"/>
        </w:rPr>
        <w:t>34%</w:t>
      </w:r>
      <w:proofErr w:type="gramEnd"/>
      <w:r w:rsidRPr="0071204A">
        <w:rPr>
          <w:rFonts w:ascii="Times New Roman" w:hAnsi="Times New Roman" w:cs="Times New Roman"/>
          <w:sz w:val="24"/>
          <w:szCs w:val="24"/>
        </w:rPr>
        <w:t>). Vi kan ikke vurdere bedriftens betalingsevne ut fra likviditetsgradene alene. Vi kjenner bl.a. ikke til om bedriften har tilgang til en kassekredittordning.</w:t>
      </w:r>
    </w:p>
    <w:p w:rsidR="00600FFE" w:rsidRPr="0071204A" w:rsidRDefault="00600FFE" w:rsidP="00B16674">
      <w:pPr>
        <w:rPr>
          <w:rFonts w:ascii="Times New Roman" w:hAnsi="Times New Roman" w:cs="Times New Roman"/>
          <w:sz w:val="24"/>
          <w:szCs w:val="24"/>
        </w:rPr>
      </w:pPr>
    </w:p>
    <w:p w:rsidR="00600FFE" w:rsidRDefault="00B16674" w:rsidP="00B16674">
      <w:pPr>
        <w:rPr>
          <w:rFonts w:ascii="Times New Roman" w:hAnsi="Times New Roman" w:cs="Times New Roman"/>
          <w:b/>
          <w:sz w:val="24"/>
          <w:szCs w:val="24"/>
        </w:rPr>
      </w:pPr>
      <w:r w:rsidRPr="0071204A">
        <w:rPr>
          <w:rFonts w:ascii="Times New Roman" w:hAnsi="Times New Roman" w:cs="Times New Roman"/>
          <w:b/>
          <w:sz w:val="24"/>
          <w:szCs w:val="24"/>
        </w:rPr>
        <w:t>Konklusjon</w:t>
      </w:r>
    </w:p>
    <w:p w:rsidR="00B16674" w:rsidRPr="0071204A" w:rsidRDefault="00B16674" w:rsidP="00B16674">
      <w:pPr>
        <w:rPr>
          <w:rFonts w:ascii="Times New Roman" w:hAnsi="Times New Roman" w:cs="Times New Roman"/>
          <w:sz w:val="24"/>
          <w:szCs w:val="24"/>
        </w:rPr>
      </w:pPr>
      <w:r w:rsidRPr="0071204A">
        <w:rPr>
          <w:rFonts w:ascii="Times New Roman" w:hAnsi="Times New Roman" w:cs="Times New Roman"/>
          <w:sz w:val="24"/>
          <w:szCs w:val="24"/>
        </w:rPr>
        <w:t>Pia Sjøsprøyt AS har lav lønnsomhet i 2014. Årsresultatet har falt med hele 65,9</w:t>
      </w:r>
      <w:r w:rsidR="00600FFE">
        <w:rPr>
          <w:rFonts w:ascii="Times New Roman" w:hAnsi="Times New Roman" w:cs="Times New Roman"/>
          <w:sz w:val="24"/>
          <w:szCs w:val="24"/>
        </w:rPr>
        <w:t xml:space="preserve"> </w:t>
      </w:r>
      <w:r w:rsidRPr="0071204A">
        <w:rPr>
          <w:rFonts w:ascii="Times New Roman" w:hAnsi="Times New Roman" w:cs="Times New Roman"/>
          <w:sz w:val="24"/>
          <w:szCs w:val="24"/>
        </w:rPr>
        <w:t xml:space="preserve">%, fra </w:t>
      </w:r>
      <w:r w:rsidR="00600FFE">
        <w:rPr>
          <w:rFonts w:ascii="Times New Roman" w:hAnsi="Times New Roman" w:cs="Times New Roman"/>
          <w:sz w:val="24"/>
          <w:szCs w:val="24"/>
        </w:rPr>
        <w:br/>
        <w:t xml:space="preserve">kr </w:t>
      </w:r>
      <w:r w:rsidRPr="0071204A">
        <w:rPr>
          <w:rFonts w:ascii="Times New Roman" w:hAnsi="Times New Roman" w:cs="Times New Roman"/>
          <w:sz w:val="24"/>
          <w:szCs w:val="24"/>
        </w:rPr>
        <w:t xml:space="preserve">1 381 700 i 2013 til </w:t>
      </w:r>
      <w:r w:rsidR="00600FFE">
        <w:rPr>
          <w:rFonts w:ascii="Times New Roman" w:hAnsi="Times New Roman" w:cs="Times New Roman"/>
          <w:sz w:val="24"/>
          <w:szCs w:val="24"/>
        </w:rPr>
        <w:t xml:space="preserve">kr </w:t>
      </w:r>
      <w:r w:rsidRPr="0071204A">
        <w:rPr>
          <w:rFonts w:ascii="Times New Roman" w:hAnsi="Times New Roman" w:cs="Times New Roman"/>
          <w:sz w:val="24"/>
          <w:szCs w:val="24"/>
        </w:rPr>
        <w:t>471 000 i 2014. Alle nøkkeltallene for lønnsomhet peker tydelig nedover.</w:t>
      </w:r>
    </w:p>
    <w:p w:rsidR="00B16674" w:rsidRPr="0071204A" w:rsidRDefault="00B16674" w:rsidP="00B16674">
      <w:pPr>
        <w:rPr>
          <w:rFonts w:ascii="Times New Roman" w:hAnsi="Times New Roman" w:cs="Times New Roman"/>
          <w:sz w:val="24"/>
          <w:szCs w:val="24"/>
        </w:rPr>
      </w:pPr>
      <w:r w:rsidRPr="0071204A">
        <w:rPr>
          <w:rFonts w:ascii="Times New Roman" w:hAnsi="Times New Roman" w:cs="Times New Roman"/>
          <w:sz w:val="24"/>
          <w:szCs w:val="24"/>
        </w:rPr>
        <w:t xml:space="preserve">Bedriftens finansiering og likviditet er ennå ikke helt tilfredsstillende, men på disse områdene er det gjennomført forbedringstiltak i løpet av året. Her går utviklingen rett vei. </w:t>
      </w:r>
    </w:p>
    <w:p w:rsidR="00B16674" w:rsidRPr="0071204A" w:rsidRDefault="00B16674" w:rsidP="00B16674">
      <w:pPr>
        <w:rPr>
          <w:rFonts w:ascii="Times New Roman" w:hAnsi="Times New Roman" w:cs="Times New Roman"/>
          <w:sz w:val="24"/>
          <w:szCs w:val="24"/>
        </w:rPr>
      </w:pPr>
      <w:r w:rsidRPr="0071204A">
        <w:rPr>
          <w:rFonts w:ascii="Times New Roman" w:hAnsi="Times New Roman" w:cs="Times New Roman"/>
          <w:sz w:val="24"/>
          <w:szCs w:val="24"/>
        </w:rPr>
        <w:t xml:space="preserve">Vårt råd til bedriften er å fokusere på tiltak som får bruttofortjenesten opp igjen. Fallet i lønnsomhet viser at virksomheten er forbundet med ikke ubetydelig risiko. Bedriften bør </w:t>
      </w:r>
      <w:r w:rsidR="00C0248C" w:rsidRPr="0071204A">
        <w:rPr>
          <w:rFonts w:ascii="Times New Roman" w:hAnsi="Times New Roman" w:cs="Times New Roman"/>
          <w:sz w:val="24"/>
          <w:szCs w:val="24"/>
        </w:rPr>
        <w:t xml:space="preserve">vurdere å endre/utvide produktspekteret og </w:t>
      </w:r>
      <w:r w:rsidRPr="0071204A">
        <w:rPr>
          <w:rFonts w:ascii="Times New Roman" w:hAnsi="Times New Roman" w:cs="Times New Roman"/>
          <w:sz w:val="24"/>
          <w:szCs w:val="24"/>
        </w:rPr>
        <w:t>øke egenkapitalen gjennom selvfinansiering årene fremover.</w:t>
      </w:r>
    </w:p>
    <w:p w:rsidR="00B16674" w:rsidRPr="0071204A" w:rsidRDefault="00B16674" w:rsidP="00B16674">
      <w:pPr>
        <w:rPr>
          <w:rFonts w:ascii="Times New Roman" w:hAnsi="Times New Roman" w:cs="Times New Roman"/>
          <w:sz w:val="24"/>
          <w:szCs w:val="24"/>
        </w:rPr>
      </w:pPr>
    </w:p>
    <w:p w:rsidR="00B16674" w:rsidRPr="0071204A" w:rsidRDefault="00B16674" w:rsidP="00B16674">
      <w:pPr>
        <w:rPr>
          <w:rFonts w:ascii="Times New Roman" w:hAnsi="Times New Roman" w:cs="Times New Roman"/>
          <w:b/>
          <w:sz w:val="24"/>
          <w:szCs w:val="24"/>
        </w:rPr>
      </w:pPr>
    </w:p>
    <w:p w:rsidR="00CB59BC" w:rsidRPr="0071204A" w:rsidRDefault="00CB59BC">
      <w:pPr>
        <w:rPr>
          <w:rFonts w:ascii="Times New Roman" w:hAnsi="Times New Roman" w:cs="Times New Roman"/>
          <w:b/>
          <w:sz w:val="24"/>
          <w:szCs w:val="24"/>
        </w:rPr>
      </w:pPr>
    </w:p>
    <w:sectPr w:rsidR="00CB59BC" w:rsidRPr="00712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9BC"/>
    <w:rsid w:val="00600FFE"/>
    <w:rsid w:val="0071204A"/>
    <w:rsid w:val="008B1D76"/>
    <w:rsid w:val="00B16674"/>
    <w:rsid w:val="00C0248C"/>
    <w:rsid w:val="00CB59BC"/>
    <w:rsid w:val="00EF1A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120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120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120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120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4189</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Annelise</dc:creator>
  <cp:lastModifiedBy>Anne Berrefjord</cp:lastModifiedBy>
  <cp:revision>2</cp:revision>
  <dcterms:created xsi:type="dcterms:W3CDTF">2014-11-17T16:25:00Z</dcterms:created>
  <dcterms:modified xsi:type="dcterms:W3CDTF">2014-11-17T16:25:00Z</dcterms:modified>
</cp:coreProperties>
</file>